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D" w:rsidRPr="00911DC0" w:rsidRDefault="00083F9D" w:rsidP="00083F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0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0">
        <w:rPr>
          <w:rFonts w:ascii="Times New Roman" w:hAnsi="Times New Roman"/>
          <w:b/>
          <w:sz w:val="24"/>
          <w:szCs w:val="24"/>
        </w:rPr>
        <w:t xml:space="preserve"> </w:t>
      </w:r>
      <w:r w:rsidR="00140835" w:rsidRPr="00911DC0">
        <w:rPr>
          <w:rFonts w:ascii="Times New Roman" w:hAnsi="Times New Roman"/>
          <w:b/>
          <w:sz w:val="24"/>
          <w:szCs w:val="24"/>
        </w:rPr>
        <w:t>РЕДУТОВСКОГО</w:t>
      </w:r>
      <w:r w:rsidRPr="00911DC0">
        <w:rPr>
          <w:rFonts w:ascii="Times New Roman" w:hAnsi="Times New Roman"/>
          <w:b/>
          <w:sz w:val="24"/>
          <w:szCs w:val="24"/>
        </w:rPr>
        <w:t xml:space="preserve"> СЕЛЬСКОГО ПОСЕЛЕНИЯ ЧЕСМЕНСКОГО МУНИЦИПАЛЬНОГО РАЙОНА </w:t>
      </w: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1DC0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083F9D" w:rsidRPr="00911DC0" w:rsidRDefault="002A6E8B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6E8B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083F9D" w:rsidRPr="00911DC0" w:rsidRDefault="00083F9D" w:rsidP="00083F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11D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11DC0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083F9D" w:rsidRPr="00911DC0" w:rsidRDefault="00083F9D" w:rsidP="00083F9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</w:t>
      </w:r>
      <w:r w:rsidR="00D341BA">
        <w:rPr>
          <w:rFonts w:ascii="Times New Roman" w:hAnsi="Times New Roman"/>
          <w:sz w:val="24"/>
          <w:szCs w:val="24"/>
        </w:rPr>
        <w:t>от 26</w:t>
      </w:r>
      <w:r w:rsidR="00140835" w:rsidRPr="00911DC0">
        <w:rPr>
          <w:rFonts w:ascii="Times New Roman" w:hAnsi="Times New Roman"/>
          <w:sz w:val="24"/>
          <w:szCs w:val="24"/>
        </w:rPr>
        <w:t xml:space="preserve"> июля  2019</w:t>
      </w:r>
      <w:r w:rsidRPr="00911DC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№ </w:t>
      </w:r>
      <w:r w:rsidR="00D341BA">
        <w:rPr>
          <w:rFonts w:ascii="Times New Roman" w:hAnsi="Times New Roman"/>
          <w:sz w:val="24"/>
          <w:szCs w:val="24"/>
        </w:rPr>
        <w:t>25</w:t>
      </w:r>
    </w:p>
    <w:p w:rsidR="00083F9D" w:rsidRPr="00911DC0" w:rsidRDefault="00140835" w:rsidP="00083F9D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п. Редутово</w:t>
      </w:r>
    </w:p>
    <w:p w:rsidR="00D341BA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« </w:t>
      </w:r>
      <w:r w:rsidR="00D341BA">
        <w:rPr>
          <w:rFonts w:ascii="Times New Roman" w:hAnsi="Times New Roman"/>
          <w:sz w:val="24"/>
          <w:szCs w:val="24"/>
        </w:rPr>
        <w:t xml:space="preserve">О внесении изменений в Решение № 21 </w:t>
      </w:r>
    </w:p>
    <w:p w:rsidR="00083F9D" w:rsidRPr="00911DC0" w:rsidRDefault="00D341BA" w:rsidP="00083F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09.07.2019г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 w:rsidR="00083F9D" w:rsidRPr="00911DC0">
        <w:rPr>
          <w:rFonts w:ascii="Times New Roman" w:hAnsi="Times New Roman"/>
          <w:sz w:val="24"/>
          <w:szCs w:val="24"/>
        </w:rPr>
        <w:t xml:space="preserve">Об объявлении конкурса по отбору 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кандидатур на должность главы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Чесменского муниципального района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Челябинской области »</w:t>
      </w:r>
    </w:p>
    <w:p w:rsidR="00083F9D" w:rsidRPr="00911DC0" w:rsidRDefault="00083F9D" w:rsidP="00083F9D">
      <w:pPr>
        <w:spacing w:after="0"/>
        <w:rPr>
          <w:rFonts w:ascii="Times New Roman" w:hAnsi="Times New Roman"/>
          <w:sz w:val="24"/>
          <w:szCs w:val="24"/>
        </w:rPr>
      </w:pPr>
    </w:p>
    <w:p w:rsidR="00083F9D" w:rsidRPr="00911DC0" w:rsidRDefault="00083F9D" w:rsidP="00083F9D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911DC0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11.06.2015 г. № 189-ЗО «О некоторых вопросах правового регулирования организации местного самоуправления в Челябинской области», в соответствии с Уставом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Чесменского муниципального района, и на основании Положения о порядке проведения конкурса по отбору кандидатур на</w:t>
      </w:r>
      <w:proofErr w:type="gramEnd"/>
      <w:r w:rsidRPr="00911DC0">
        <w:rPr>
          <w:rFonts w:ascii="Times New Roman" w:hAnsi="Times New Roman"/>
          <w:sz w:val="24"/>
          <w:szCs w:val="24"/>
        </w:rPr>
        <w:t xml:space="preserve"> должность главы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Чесменского муниципального  района Челябинской области, утвержденного Решением Совета депутатов </w:t>
      </w:r>
      <w:r w:rsidR="00140835" w:rsidRPr="00911DC0">
        <w:rPr>
          <w:rFonts w:ascii="Times New Roman" w:hAnsi="Times New Roman"/>
          <w:sz w:val="24"/>
          <w:szCs w:val="24"/>
        </w:rPr>
        <w:t>Редутовского</w:t>
      </w:r>
      <w:r w:rsidRPr="00911DC0">
        <w:rPr>
          <w:rFonts w:ascii="Times New Roman" w:hAnsi="Times New Roman"/>
          <w:sz w:val="24"/>
          <w:szCs w:val="24"/>
        </w:rPr>
        <w:t xml:space="preserve"> сельского поселения  Чесменского муниципального  района Челябинск</w:t>
      </w:r>
      <w:r w:rsidR="00140835" w:rsidRPr="00911DC0">
        <w:rPr>
          <w:rFonts w:ascii="Times New Roman" w:hAnsi="Times New Roman"/>
          <w:sz w:val="24"/>
          <w:szCs w:val="24"/>
        </w:rPr>
        <w:t>ой области от 10.06.2019 г. № 12</w:t>
      </w:r>
      <w:r w:rsidRPr="00911DC0">
        <w:rPr>
          <w:rFonts w:ascii="Times New Roman" w:hAnsi="Times New Roman"/>
          <w:sz w:val="24"/>
          <w:szCs w:val="24"/>
        </w:rPr>
        <w:t xml:space="preserve">,  Совет депутатов </w:t>
      </w:r>
    </w:p>
    <w:p w:rsidR="00083F9D" w:rsidRPr="00911DC0" w:rsidRDefault="00083F9D" w:rsidP="00083F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11D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911DC0">
        <w:rPr>
          <w:rFonts w:ascii="Times New Roman" w:hAnsi="Times New Roman"/>
          <w:b/>
          <w:sz w:val="24"/>
          <w:szCs w:val="24"/>
        </w:rPr>
        <w:t xml:space="preserve"> Е Ш А Е Т:</w:t>
      </w:r>
    </w:p>
    <w:p w:rsidR="00D341BA" w:rsidRDefault="00083F9D" w:rsidP="00D341BA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 xml:space="preserve">          1.</w:t>
      </w:r>
      <w:r w:rsidR="00D341BA">
        <w:rPr>
          <w:rFonts w:ascii="Times New Roman" w:hAnsi="Times New Roman"/>
          <w:sz w:val="24"/>
          <w:szCs w:val="24"/>
        </w:rPr>
        <w:t>Внести изменение в Решение № 21 от  09.07.2019г</w:t>
      </w:r>
      <w:proofErr w:type="gramStart"/>
      <w:r w:rsidR="00D341BA">
        <w:rPr>
          <w:rFonts w:ascii="Times New Roman" w:hAnsi="Times New Roman"/>
          <w:sz w:val="24"/>
          <w:szCs w:val="24"/>
        </w:rPr>
        <w:t>.»</w:t>
      </w:r>
      <w:proofErr w:type="gramEnd"/>
      <w:r w:rsidR="00D341BA" w:rsidRPr="00911DC0">
        <w:rPr>
          <w:rFonts w:ascii="Times New Roman" w:hAnsi="Times New Roman"/>
          <w:sz w:val="24"/>
          <w:szCs w:val="24"/>
        </w:rPr>
        <w:t>Об объявлении конкурса по отбору кандидатур на должность главы Редутовского сельского поселения</w:t>
      </w:r>
      <w:r w:rsidR="00D341BA">
        <w:rPr>
          <w:rFonts w:ascii="Times New Roman" w:hAnsi="Times New Roman"/>
          <w:sz w:val="24"/>
          <w:szCs w:val="24"/>
        </w:rPr>
        <w:t xml:space="preserve"> Чесменского</w:t>
      </w:r>
    </w:p>
    <w:p w:rsidR="00083F9D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  <w:r w:rsidRPr="00911DC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1DC0">
        <w:rPr>
          <w:rFonts w:ascii="Times New Roman" w:hAnsi="Times New Roman"/>
          <w:sz w:val="24"/>
          <w:szCs w:val="24"/>
        </w:rPr>
        <w:t>Челябинской области</w:t>
      </w:r>
      <w:r>
        <w:rPr>
          <w:rFonts w:ascii="Times New Roman" w:hAnsi="Times New Roman"/>
          <w:sz w:val="24"/>
          <w:szCs w:val="24"/>
        </w:rPr>
        <w:t xml:space="preserve"> в пункт 3:</w:t>
      </w: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Назначить техническим секретарем для организационного обеспечения работы конкурсной комиссии </w:t>
      </w:r>
      <w:proofErr w:type="spellStart"/>
      <w:r>
        <w:rPr>
          <w:rFonts w:ascii="Times New Roman" w:hAnsi="Times New Roman"/>
          <w:sz w:val="24"/>
          <w:szCs w:val="24"/>
        </w:rPr>
        <w:t>Тукманбетову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Деляфрус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Хамитовну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</w:p>
    <w:p w:rsid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И.О.Председателя Совета депутатов</w:t>
      </w:r>
    </w:p>
    <w:p w:rsidR="00D341BA" w:rsidRPr="00D341BA" w:rsidRDefault="00D341BA" w:rsidP="00D341B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Редутовского сельского поселения: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Д.Т.Мамазярова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D0F27" w:rsidRPr="00911DC0" w:rsidRDefault="004D0F27">
      <w:pPr>
        <w:rPr>
          <w:rFonts w:ascii="Times New Roman" w:hAnsi="Times New Roman"/>
          <w:sz w:val="24"/>
          <w:szCs w:val="24"/>
        </w:rPr>
      </w:pPr>
    </w:p>
    <w:sectPr w:rsidR="004D0F27" w:rsidRPr="00911DC0" w:rsidSect="0025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36EAC"/>
    <w:multiLevelType w:val="hybridMultilevel"/>
    <w:tmpl w:val="F98C2FF2"/>
    <w:lvl w:ilvl="0" w:tplc="B11ACA20">
      <w:start w:val="1"/>
      <w:numFmt w:val="decimal"/>
      <w:lvlText w:val="%1)"/>
      <w:lvlJc w:val="left"/>
      <w:pPr>
        <w:ind w:left="118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A465020">
      <w:numFmt w:val="bullet"/>
      <w:lvlText w:val="•"/>
      <w:lvlJc w:val="left"/>
      <w:pPr>
        <w:ind w:left="1094" w:hanging="444"/>
      </w:pPr>
      <w:rPr>
        <w:rFonts w:hint="default"/>
      </w:rPr>
    </w:lvl>
    <w:lvl w:ilvl="2" w:tplc="6EB46BC6">
      <w:numFmt w:val="bullet"/>
      <w:lvlText w:val="•"/>
      <w:lvlJc w:val="left"/>
      <w:pPr>
        <w:ind w:left="2069" w:hanging="444"/>
      </w:pPr>
      <w:rPr>
        <w:rFonts w:hint="default"/>
      </w:rPr>
    </w:lvl>
    <w:lvl w:ilvl="3" w:tplc="0ACC9274">
      <w:numFmt w:val="bullet"/>
      <w:lvlText w:val="•"/>
      <w:lvlJc w:val="left"/>
      <w:pPr>
        <w:ind w:left="3043" w:hanging="444"/>
      </w:pPr>
      <w:rPr>
        <w:rFonts w:hint="default"/>
      </w:rPr>
    </w:lvl>
    <w:lvl w:ilvl="4" w:tplc="D10422E0">
      <w:numFmt w:val="bullet"/>
      <w:lvlText w:val="•"/>
      <w:lvlJc w:val="left"/>
      <w:pPr>
        <w:ind w:left="4018" w:hanging="444"/>
      </w:pPr>
      <w:rPr>
        <w:rFonts w:hint="default"/>
      </w:rPr>
    </w:lvl>
    <w:lvl w:ilvl="5" w:tplc="36BC455C">
      <w:numFmt w:val="bullet"/>
      <w:lvlText w:val="•"/>
      <w:lvlJc w:val="left"/>
      <w:pPr>
        <w:ind w:left="4992" w:hanging="444"/>
      </w:pPr>
      <w:rPr>
        <w:rFonts w:hint="default"/>
      </w:rPr>
    </w:lvl>
    <w:lvl w:ilvl="6" w:tplc="53E60392">
      <w:numFmt w:val="bullet"/>
      <w:lvlText w:val="•"/>
      <w:lvlJc w:val="left"/>
      <w:pPr>
        <w:ind w:left="5967" w:hanging="444"/>
      </w:pPr>
      <w:rPr>
        <w:rFonts w:hint="default"/>
      </w:rPr>
    </w:lvl>
    <w:lvl w:ilvl="7" w:tplc="5A2A64E2">
      <w:numFmt w:val="bullet"/>
      <w:lvlText w:val="•"/>
      <w:lvlJc w:val="left"/>
      <w:pPr>
        <w:ind w:left="6941" w:hanging="444"/>
      </w:pPr>
      <w:rPr>
        <w:rFonts w:hint="default"/>
      </w:rPr>
    </w:lvl>
    <w:lvl w:ilvl="8" w:tplc="C9425D38">
      <w:numFmt w:val="bullet"/>
      <w:lvlText w:val="•"/>
      <w:lvlJc w:val="left"/>
      <w:pPr>
        <w:ind w:left="7916" w:hanging="4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F9D"/>
    <w:rsid w:val="00083F9D"/>
    <w:rsid w:val="00140835"/>
    <w:rsid w:val="00151450"/>
    <w:rsid w:val="002A6E8B"/>
    <w:rsid w:val="002D766A"/>
    <w:rsid w:val="004D0F27"/>
    <w:rsid w:val="00717B7A"/>
    <w:rsid w:val="00911DC0"/>
    <w:rsid w:val="00D20422"/>
    <w:rsid w:val="00D3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F9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083F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083F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3F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083F9D"/>
    <w:pPr>
      <w:widowControl w:val="0"/>
      <w:spacing w:after="0" w:line="240" w:lineRule="auto"/>
      <w:ind w:left="118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083F9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List Paragraph"/>
    <w:basedOn w:val="a"/>
    <w:uiPriority w:val="1"/>
    <w:qFormat/>
    <w:rsid w:val="00083F9D"/>
    <w:pPr>
      <w:widowControl w:val="0"/>
      <w:spacing w:after="0" w:line="240" w:lineRule="auto"/>
      <w:ind w:left="118" w:firstLine="720"/>
      <w:jc w:val="both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DB85-693F-46B1-8E79-92017914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2019-09-02T04:26:00Z</cp:lastPrinted>
  <dcterms:created xsi:type="dcterms:W3CDTF">2019-09-02T04:27:00Z</dcterms:created>
  <dcterms:modified xsi:type="dcterms:W3CDTF">2019-09-02T04:27:00Z</dcterms:modified>
</cp:coreProperties>
</file>